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E62" w:rsidRPr="003D0B30" w:rsidRDefault="00EB0E62" w:rsidP="00EB0E62">
      <w:pPr>
        <w:pStyle w:val="Heading2"/>
      </w:pPr>
      <w:bookmarkStart w:id="0" w:name="_Toc159667823"/>
      <w:r w:rsidRPr="003D0B30">
        <w:t>Lab 11-01: Working with ARM Template</w:t>
      </w:r>
      <w:r>
        <w:t>s</w:t>
      </w:r>
      <w:bookmarkEnd w:id="0"/>
    </w:p>
    <w:p w:rsidR="00EB0E62" w:rsidRPr="003D0B30" w:rsidRDefault="00EB0E62" w:rsidP="00EB0E62">
      <w:pPr>
        <w:pStyle w:val="Heading3"/>
      </w:pPr>
      <w:bookmarkStart w:id="1" w:name="_Toc159667824"/>
      <w:r w:rsidRPr="00FC7172">
        <w:t>Service Introduction</w:t>
      </w:r>
      <w:bookmarkEnd w:id="1"/>
    </w:p>
    <w:p w:rsidR="00EB0E62" w:rsidRPr="003D0B30" w:rsidRDefault="00EB0E62" w:rsidP="00EB0E62">
      <w:pPr>
        <w:rPr>
          <w:szCs w:val="20"/>
        </w:rPr>
      </w:pPr>
      <w:proofErr w:type="spellStart"/>
      <w:r w:rsidRPr="003D0B30">
        <w:rPr>
          <w:szCs w:val="20"/>
        </w:rPr>
        <w:t>PayFast</w:t>
      </w:r>
      <w:proofErr w:type="spellEnd"/>
      <w:r w:rsidRPr="003D0B30">
        <w:rPr>
          <w:szCs w:val="20"/>
        </w:rPr>
        <w:t xml:space="preserve">, a rising </w:t>
      </w:r>
      <w:proofErr w:type="spellStart"/>
      <w:r w:rsidRPr="003D0B30">
        <w:rPr>
          <w:szCs w:val="20"/>
        </w:rPr>
        <w:t>FinTech</w:t>
      </w:r>
      <w:proofErr w:type="spellEnd"/>
      <w:r w:rsidRPr="003D0B30">
        <w:rPr>
          <w:szCs w:val="20"/>
        </w:rPr>
        <w:t xml:space="preserve"> startup offering secure online payments, needed to quickly deploy and manage its cloud infrastructure but faced complexity and manual work with traditional configuration methods. They required a solution to automate deployments, enforce consistency, and enable self-service provisioning for developers.</w:t>
      </w:r>
    </w:p>
    <w:p w:rsidR="00EB0E62" w:rsidRPr="003D0B30" w:rsidRDefault="00EB0E62" w:rsidP="00EB0E62">
      <w:pPr>
        <w:pStyle w:val="Heading3"/>
      </w:pPr>
      <w:bookmarkStart w:id="2" w:name="_Toc159667825"/>
      <w:r w:rsidRPr="003D0B30">
        <w:t>Problem</w:t>
      </w:r>
      <w:bookmarkEnd w:id="2"/>
    </w:p>
    <w:p w:rsidR="00EB0E62" w:rsidRPr="003D0B30" w:rsidRDefault="00EB0E62" w:rsidP="00EB0E62">
      <w:pPr>
        <w:rPr>
          <w:szCs w:val="20"/>
        </w:rPr>
      </w:pPr>
      <w:proofErr w:type="spellStart"/>
      <w:r w:rsidRPr="003D0B30">
        <w:rPr>
          <w:szCs w:val="20"/>
        </w:rPr>
        <w:t>PayFast</w:t>
      </w:r>
      <w:proofErr w:type="spellEnd"/>
      <w:r w:rsidRPr="003D0B30">
        <w:rPr>
          <w:szCs w:val="20"/>
        </w:rPr>
        <w:t xml:space="preserve"> relied on manually configuring resources through the Azure portal, a slow and error-prone process hindering DevOps agility and developer productivity. Manual deployments led to inconsistencies in resource setup, creating environment drift and making infrastructure troubleshooting challenging.</w:t>
      </w:r>
    </w:p>
    <w:p w:rsidR="00EB0E62" w:rsidRPr="003D0B30" w:rsidRDefault="00EB0E62" w:rsidP="00EB0E62">
      <w:pPr>
        <w:pStyle w:val="Heading3"/>
      </w:pPr>
      <w:bookmarkStart w:id="3" w:name="_Toc159667826"/>
      <w:r w:rsidRPr="003D0B30">
        <w:t>Solution</w:t>
      </w:r>
      <w:bookmarkEnd w:id="3"/>
    </w:p>
    <w:p w:rsidR="00EB0E62" w:rsidRPr="003D0B30" w:rsidRDefault="00EB0E62" w:rsidP="00EB0E62">
      <w:pPr>
        <w:rPr>
          <w:szCs w:val="20"/>
        </w:rPr>
      </w:pPr>
      <w:proofErr w:type="spellStart"/>
      <w:r w:rsidRPr="003D0B30">
        <w:rPr>
          <w:szCs w:val="20"/>
        </w:rPr>
        <w:t>PayFast's</w:t>
      </w:r>
      <w:proofErr w:type="spellEnd"/>
      <w:r w:rsidRPr="003D0B30">
        <w:rPr>
          <w:szCs w:val="20"/>
        </w:rPr>
        <w:t xml:space="preserve"> success story showcases the power of ARM templates for companies seeking to boost DevOps agility, improve developer productivity, and ensure consistency in their Azure cloud infrastructure. By utilizing the power of automation and code-driven infrastructure, </w:t>
      </w:r>
      <w:proofErr w:type="spellStart"/>
      <w:r w:rsidRPr="003D0B30">
        <w:rPr>
          <w:szCs w:val="20"/>
        </w:rPr>
        <w:t>PayFast</w:t>
      </w:r>
      <w:proofErr w:type="spellEnd"/>
      <w:r w:rsidRPr="003D0B30">
        <w:rPr>
          <w:szCs w:val="20"/>
        </w:rPr>
        <w:t xml:space="preserve"> achieved faster deployments, streamlined operations, and empowered their developers to innovate at a rapid pace.</w:t>
      </w:r>
    </w:p>
    <w:tbl>
      <w:tblPr>
        <w:tblStyle w:val="TableGrid"/>
        <w:tblW w:w="9175" w:type="dxa"/>
        <w:tblLook w:val="04A0" w:firstRow="1" w:lastRow="0" w:firstColumn="1" w:lastColumn="0" w:noHBand="0" w:noVBand="1"/>
      </w:tblPr>
      <w:tblGrid>
        <w:gridCol w:w="9396"/>
      </w:tblGrid>
      <w:tr w:rsidR="00EB0E62" w:rsidRPr="003D0B30" w:rsidTr="00C10439">
        <w:tc>
          <w:tcPr>
            <w:tcW w:w="9175" w:type="dxa"/>
            <w:shd w:val="clear" w:color="auto" w:fill="F2F2F2" w:themeFill="background1" w:themeFillShade="F2"/>
          </w:tcPr>
          <w:p w:rsidR="00EB0E62" w:rsidRPr="003D0B30" w:rsidRDefault="00EB0E62" w:rsidP="00C10439">
            <w:pPr>
              <w:pStyle w:val="Heading4"/>
              <w:outlineLvl w:val="3"/>
            </w:pPr>
            <w:r w:rsidRPr="003D0B30">
              <w:lastRenderedPageBreak/>
              <w:t>Task 1: Working with ARM Template</w:t>
            </w:r>
          </w:p>
          <w:p w:rsidR="00EB0E62" w:rsidRPr="003D0B30" w:rsidRDefault="00EB0E62" w:rsidP="00EB0E62">
            <w:pPr>
              <w:pStyle w:val="IPSNumbering"/>
              <w:numPr>
                <w:ilvl w:val="0"/>
                <w:numId w:val="9"/>
              </w:numPr>
              <w:ind w:left="720"/>
            </w:pPr>
            <w:r w:rsidRPr="003D0B30">
              <w:t xml:space="preserve">Log in to the </w:t>
            </w:r>
            <w:r w:rsidRPr="003D0B30">
              <w:rPr>
                <w:b/>
                <w:bCs/>
              </w:rPr>
              <w:t>Microsoft Azure</w:t>
            </w:r>
            <w:r w:rsidRPr="003D0B30">
              <w:t xml:space="preserve"> portal and go to the portal menu.</w:t>
            </w:r>
          </w:p>
          <w:p w:rsidR="00EB0E62" w:rsidRPr="003D0B30" w:rsidRDefault="00EB0E62" w:rsidP="00C10439">
            <w:pPr>
              <w:jc w:val="center"/>
            </w:pPr>
            <w:r w:rsidRPr="003D0B30">
              <w:rPr>
                <w:noProof/>
                <w:lang w:eastAsia="en-US"/>
              </w:rPr>
              <w:drawing>
                <wp:inline distT="0" distB="0" distL="0" distR="0" wp14:anchorId="07D3263C" wp14:editId="4A6E912E">
                  <wp:extent cx="5486400" cy="2120119"/>
                  <wp:effectExtent l="19050" t="19050" r="19050" b="139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03315" cy="2126656"/>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9"/>
              </w:numPr>
              <w:ind w:left="720"/>
            </w:pPr>
            <w:r w:rsidRPr="003D0B30">
              <w:t>Go to the options present at the top of the portal.  Click on “</w:t>
            </w:r>
            <w:r w:rsidRPr="003D0B30">
              <w:rPr>
                <w:b/>
                <w:bCs/>
              </w:rPr>
              <w:t>Azure Cloud Shell.”</w:t>
            </w:r>
          </w:p>
          <w:p w:rsidR="00EB0E62" w:rsidRPr="003D0B30" w:rsidRDefault="00EB0E62" w:rsidP="00C10439">
            <w:pPr>
              <w:jc w:val="center"/>
            </w:pPr>
            <w:r w:rsidRPr="003D0B30">
              <w:rPr>
                <w:noProof/>
                <w:lang w:eastAsia="en-US"/>
              </w:rPr>
              <w:drawing>
                <wp:inline distT="0" distB="0" distL="0" distR="0" wp14:anchorId="0EC47332" wp14:editId="218404B5">
                  <wp:extent cx="5567362" cy="2147836"/>
                  <wp:effectExtent l="19050" t="19050" r="14605" b="2413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84666" cy="2154512"/>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9"/>
              </w:numPr>
              <w:ind w:left="720"/>
            </w:pPr>
            <w:r w:rsidRPr="003D0B30">
              <w:t>Click on “</w:t>
            </w:r>
            <w:r w:rsidRPr="003D0B30">
              <w:rPr>
                <w:b/>
                <w:bCs/>
              </w:rPr>
              <w:t>Create Storage.”</w:t>
            </w:r>
          </w:p>
          <w:p w:rsidR="00EB0E62" w:rsidRPr="003D0B30" w:rsidRDefault="00EB0E62" w:rsidP="00C10439">
            <w:pPr>
              <w:jc w:val="center"/>
            </w:pPr>
            <w:r w:rsidRPr="003D0B30">
              <w:rPr>
                <w:noProof/>
                <w:lang w:eastAsia="en-US"/>
              </w:rPr>
              <w:drawing>
                <wp:inline distT="0" distB="0" distL="0" distR="0" wp14:anchorId="60B5486D" wp14:editId="25A8720A">
                  <wp:extent cx="5610225" cy="2375955"/>
                  <wp:effectExtent l="19050" t="19050" r="9525" b="247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23063" cy="2381392"/>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9"/>
              </w:numPr>
              <w:ind w:left="720"/>
            </w:pPr>
            <w:r w:rsidRPr="003D0B30">
              <w:t xml:space="preserve">The Cloud Shell session will start in a moment. </w:t>
            </w:r>
          </w:p>
          <w:p w:rsidR="00EB0E62" w:rsidRPr="003D0B30" w:rsidRDefault="00EB0E62" w:rsidP="00EB0E62">
            <w:pPr>
              <w:pStyle w:val="IPSNumbering"/>
              <w:numPr>
                <w:ilvl w:val="0"/>
                <w:numId w:val="9"/>
              </w:numPr>
              <w:ind w:left="720"/>
            </w:pPr>
            <w:r w:rsidRPr="003D0B30">
              <w:t xml:space="preserve">Type </w:t>
            </w:r>
            <w:r w:rsidRPr="003D0B30">
              <w:rPr>
                <w:b/>
                <w:bCs/>
              </w:rPr>
              <w:t>“ls</w:t>
            </w:r>
            <w:r w:rsidRPr="003D0B30">
              <w:t xml:space="preserve">” to see the list of available items. </w:t>
            </w:r>
          </w:p>
          <w:p w:rsidR="00EB0E62" w:rsidRPr="003D0B30" w:rsidRDefault="00EB0E62" w:rsidP="00C10439">
            <w:pPr>
              <w:jc w:val="center"/>
            </w:pPr>
            <w:r w:rsidRPr="003D0B30">
              <w:rPr>
                <w:noProof/>
                <w:lang w:eastAsia="en-US"/>
              </w:rPr>
              <w:lastRenderedPageBreak/>
              <w:drawing>
                <wp:inline distT="0" distB="0" distL="0" distR="0" wp14:anchorId="4A2BA773" wp14:editId="07C3BB00">
                  <wp:extent cx="2027631" cy="704850"/>
                  <wp:effectExtent l="19050" t="19050" r="10795" b="190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150" b="28933"/>
                          <a:stretch/>
                        </pic:blipFill>
                        <pic:spPr bwMode="auto">
                          <a:xfrm>
                            <a:off x="0" y="0"/>
                            <a:ext cx="2040756" cy="7094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0E62" w:rsidRPr="003D0B30" w:rsidRDefault="00EB0E62" w:rsidP="00EB0E62">
            <w:pPr>
              <w:pStyle w:val="IPSNumbering"/>
              <w:numPr>
                <w:ilvl w:val="0"/>
                <w:numId w:val="9"/>
              </w:numPr>
              <w:ind w:left="720"/>
            </w:pPr>
            <w:r w:rsidRPr="003D0B30">
              <w:t>You will see the .</w:t>
            </w:r>
            <w:proofErr w:type="spellStart"/>
            <w:r w:rsidRPr="003D0B30">
              <w:t>json</w:t>
            </w:r>
            <w:proofErr w:type="spellEnd"/>
            <w:r w:rsidRPr="003D0B30">
              <w:t xml:space="preserve"> file in the drive with the name </w:t>
            </w:r>
            <w:r w:rsidRPr="003D0B30">
              <w:rPr>
                <w:b/>
                <w:bCs/>
              </w:rPr>
              <w:t>“</w:t>
            </w:r>
            <w:proofErr w:type="spellStart"/>
            <w:r w:rsidRPr="003D0B30">
              <w:rPr>
                <w:b/>
                <w:bCs/>
              </w:rPr>
              <w:t>ips</w:t>
            </w:r>
            <w:proofErr w:type="spellEnd"/>
            <w:r w:rsidRPr="003D0B30">
              <w:rPr>
                <w:b/>
                <w:bCs/>
              </w:rPr>
              <w:t xml:space="preserve">.” </w:t>
            </w:r>
          </w:p>
          <w:p w:rsidR="00EB0E62" w:rsidRPr="003D0B30" w:rsidRDefault="00EB0E62" w:rsidP="00C10439">
            <w:pPr>
              <w:jc w:val="center"/>
            </w:pPr>
            <w:r w:rsidRPr="003D0B30">
              <w:rPr>
                <w:noProof/>
                <w:lang w:eastAsia="en-US"/>
              </w:rPr>
              <w:drawing>
                <wp:inline distT="0" distB="0" distL="0" distR="0" wp14:anchorId="7AE9A8C4" wp14:editId="70FC6920">
                  <wp:extent cx="1924050" cy="732161"/>
                  <wp:effectExtent l="19050" t="19050" r="19050" b="1079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150" r="25327" b="41515"/>
                          <a:stretch/>
                        </pic:blipFill>
                        <pic:spPr bwMode="auto">
                          <a:xfrm>
                            <a:off x="0" y="0"/>
                            <a:ext cx="1938325" cy="7375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0E62" w:rsidRPr="003D0B30" w:rsidRDefault="00EB0E62" w:rsidP="00EB0E62">
            <w:pPr>
              <w:pStyle w:val="IPSNumbering"/>
              <w:numPr>
                <w:ilvl w:val="0"/>
                <w:numId w:val="9"/>
              </w:numPr>
              <w:ind w:left="720"/>
            </w:pPr>
            <w:r w:rsidRPr="003D0B30">
              <w:t>To see the code, open the code editor by typing “</w:t>
            </w:r>
            <w:proofErr w:type="spellStart"/>
            <w:r w:rsidRPr="003D0B30">
              <w:t>ips.json</w:t>
            </w:r>
            <w:proofErr w:type="spellEnd"/>
            <w:r w:rsidRPr="003D0B30">
              <w:t xml:space="preserve">.” </w:t>
            </w:r>
          </w:p>
          <w:p w:rsidR="00EB0E62" w:rsidRPr="003D0B30" w:rsidRDefault="00EB0E62" w:rsidP="00C10439">
            <w:pPr>
              <w:jc w:val="center"/>
            </w:pPr>
            <w:r w:rsidRPr="003D0B30">
              <w:rPr>
                <w:noProof/>
                <w:lang w:eastAsia="en-US"/>
              </w:rPr>
              <w:drawing>
                <wp:inline distT="0" distB="0" distL="0" distR="0" wp14:anchorId="1E59EFA1" wp14:editId="7B4AC8D4">
                  <wp:extent cx="2447925" cy="827752"/>
                  <wp:effectExtent l="19050" t="19050" r="9525" b="1079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6993" cy="834200"/>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9"/>
              </w:numPr>
              <w:ind w:left="720"/>
            </w:pPr>
            <w:r w:rsidRPr="003D0B30">
              <w:t xml:space="preserve">You will see the available code in the </w:t>
            </w:r>
            <w:proofErr w:type="spellStart"/>
            <w:r w:rsidRPr="003D0B30">
              <w:t>ips.json</w:t>
            </w:r>
            <w:proofErr w:type="spellEnd"/>
            <w:r w:rsidRPr="003D0B30">
              <w:t xml:space="preserve"> file. </w:t>
            </w:r>
          </w:p>
          <w:p w:rsidR="00EB0E62" w:rsidRPr="003D0B30" w:rsidRDefault="00EB0E62" w:rsidP="00C10439">
            <w:pPr>
              <w:jc w:val="center"/>
            </w:pPr>
            <w:r w:rsidRPr="003D0B30">
              <w:rPr>
                <w:noProof/>
                <w:lang w:eastAsia="en-US"/>
              </w:rPr>
              <w:drawing>
                <wp:inline distT="0" distB="0" distL="0" distR="0" wp14:anchorId="7F0768F2" wp14:editId="5A51F689">
                  <wp:extent cx="5108409" cy="3977640"/>
                  <wp:effectExtent l="19050" t="19050" r="16510" b="22860"/>
                  <wp:docPr id="149" name="Picture 149" descr="C:\Users\ad\Desktop\Azure_Pic\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Desktop\Azure_Pic\a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14619" cy="3982475"/>
                          </a:xfrm>
                          <a:prstGeom prst="rect">
                            <a:avLst/>
                          </a:prstGeom>
                          <a:noFill/>
                          <a:ln>
                            <a:solidFill>
                              <a:schemeClr val="tx1"/>
                            </a:solidFill>
                          </a:ln>
                        </pic:spPr>
                      </pic:pic>
                    </a:graphicData>
                  </a:graphic>
                </wp:inline>
              </w:drawing>
            </w:r>
          </w:p>
          <w:p w:rsidR="00EB0E62" w:rsidRPr="003D0B30" w:rsidRDefault="00EB0E62" w:rsidP="00C10439">
            <w:pPr>
              <w:jc w:val="center"/>
            </w:pPr>
            <w:r w:rsidRPr="003D0B30">
              <w:rPr>
                <w:noProof/>
                <w:lang w:eastAsia="en-US"/>
              </w:rPr>
              <w:lastRenderedPageBreak/>
              <w:drawing>
                <wp:inline distT="0" distB="0" distL="0" distR="0" wp14:anchorId="156BD1E5" wp14:editId="645FF5C9">
                  <wp:extent cx="5114925" cy="3982715"/>
                  <wp:effectExtent l="19050" t="19050" r="9525" b="18415"/>
                  <wp:docPr id="570" name="Picture 570" descr="C:\Users\ad\Desktop\Azure_Pic\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Desktop\Azure_Pic\a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7724" cy="3984894"/>
                          </a:xfrm>
                          <a:prstGeom prst="rect">
                            <a:avLst/>
                          </a:prstGeom>
                          <a:noFill/>
                          <a:ln>
                            <a:solidFill>
                              <a:schemeClr val="tx1"/>
                            </a:solidFill>
                          </a:ln>
                        </pic:spPr>
                      </pic:pic>
                    </a:graphicData>
                  </a:graphic>
                </wp:inline>
              </w:drawing>
            </w:r>
          </w:p>
          <w:p w:rsidR="00EB0E62" w:rsidRPr="003D0B30" w:rsidRDefault="00EB0E62" w:rsidP="00EB0E62">
            <w:pPr>
              <w:pStyle w:val="IPSNumbering"/>
              <w:numPr>
                <w:ilvl w:val="0"/>
                <w:numId w:val="9"/>
              </w:numPr>
              <w:ind w:left="720"/>
            </w:pPr>
            <w:r w:rsidRPr="003D0B30">
              <w:t>Press “</w:t>
            </w:r>
            <w:r w:rsidRPr="003D0B30">
              <w:rPr>
                <w:b/>
                <w:bCs/>
              </w:rPr>
              <w:t>CTRL+Q</w:t>
            </w:r>
            <w:r w:rsidRPr="003D0B30">
              <w:t xml:space="preserve">” to close the code editor. </w:t>
            </w:r>
          </w:p>
          <w:p w:rsidR="00EB0E62" w:rsidRPr="003D0B30" w:rsidRDefault="00EB0E62" w:rsidP="00EB0E62">
            <w:pPr>
              <w:pStyle w:val="IPSNumbering"/>
              <w:numPr>
                <w:ilvl w:val="0"/>
                <w:numId w:val="9"/>
              </w:numPr>
              <w:ind w:left="720"/>
            </w:pPr>
            <w:r w:rsidRPr="003D0B30">
              <w:t xml:space="preserve">Type the following command in the Cloud Shell session to create a resource group. </w:t>
            </w:r>
          </w:p>
          <w:p w:rsidR="00EB0E62" w:rsidRPr="003D0B30" w:rsidRDefault="00EB0E62" w:rsidP="00C10439">
            <w:pPr>
              <w:jc w:val="center"/>
            </w:pPr>
            <w:r w:rsidRPr="003D0B30">
              <w:rPr>
                <w:noProof/>
                <w:lang w:eastAsia="en-US"/>
              </w:rPr>
              <w:drawing>
                <wp:inline distT="0" distB="0" distL="0" distR="0" wp14:anchorId="506517AE" wp14:editId="514A4B1F">
                  <wp:extent cx="5157216" cy="1917427"/>
                  <wp:effectExtent l="19050" t="19050" r="24765"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5395" cy="1927904"/>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9"/>
              </w:numPr>
              <w:ind w:left="720"/>
            </w:pPr>
            <w:r w:rsidRPr="003D0B30">
              <w:t>You will see output in JSON format.</w:t>
            </w:r>
          </w:p>
          <w:p w:rsidR="00EB0E62" w:rsidRPr="003D0B30" w:rsidRDefault="00EB0E62" w:rsidP="00C10439">
            <w:pPr>
              <w:jc w:val="center"/>
            </w:pPr>
            <w:r w:rsidRPr="003D0B30">
              <w:rPr>
                <w:noProof/>
                <w:lang w:eastAsia="en-US"/>
              </w:rPr>
              <w:lastRenderedPageBreak/>
              <w:drawing>
                <wp:inline distT="0" distB="0" distL="0" distR="0" wp14:anchorId="2A30C718" wp14:editId="2C52AD99">
                  <wp:extent cx="5751079" cy="2138222"/>
                  <wp:effectExtent l="19050" t="19050" r="21590" b="14605"/>
                  <wp:docPr id="2848" name="Picture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115" cy="2141210"/>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9"/>
              </w:numPr>
              <w:ind w:left="720"/>
            </w:pPr>
            <w:r w:rsidRPr="003D0B30">
              <w:t xml:space="preserve">After the resource group, we will deploy the resource in that resource group according to the </w:t>
            </w:r>
            <w:r w:rsidRPr="003D0B30">
              <w:rPr>
                <w:b/>
                <w:bCs/>
              </w:rPr>
              <w:t>“</w:t>
            </w:r>
            <w:proofErr w:type="spellStart"/>
            <w:r w:rsidRPr="003D0B30">
              <w:rPr>
                <w:b/>
                <w:bCs/>
              </w:rPr>
              <w:t>ips.json</w:t>
            </w:r>
            <w:proofErr w:type="spellEnd"/>
            <w:r w:rsidRPr="003D0B30">
              <w:rPr>
                <w:b/>
                <w:bCs/>
              </w:rPr>
              <w:t>”</w:t>
            </w:r>
            <w:r w:rsidRPr="003D0B30">
              <w:t xml:space="preserve"> code. </w:t>
            </w:r>
          </w:p>
          <w:p w:rsidR="00EB0E62" w:rsidRPr="003D0B30" w:rsidRDefault="00EB0E62" w:rsidP="00EB0E62">
            <w:pPr>
              <w:pStyle w:val="IPSNumbering"/>
              <w:numPr>
                <w:ilvl w:val="0"/>
                <w:numId w:val="9"/>
              </w:numPr>
              <w:ind w:left="720"/>
            </w:pPr>
            <w:r w:rsidRPr="003D0B30">
              <w:t>To do that, run the following sets of commands:</w:t>
            </w:r>
          </w:p>
          <w:p w:rsidR="00EB0E62" w:rsidRPr="003D0B30" w:rsidRDefault="00EB0E62" w:rsidP="00C10439">
            <w:pPr>
              <w:jc w:val="center"/>
            </w:pPr>
            <w:r w:rsidRPr="003D0B30">
              <w:rPr>
                <w:noProof/>
                <w:lang w:eastAsia="en-US"/>
              </w:rPr>
              <w:drawing>
                <wp:inline distT="0" distB="0" distL="0" distR="0" wp14:anchorId="7ADAA42A" wp14:editId="30D8DA71">
                  <wp:extent cx="5737513" cy="2345270"/>
                  <wp:effectExtent l="19050" t="19050" r="15875" b="17145"/>
                  <wp:docPr id="2849" name="Picture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5239" cy="2348428"/>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 xml:space="preserve">This command will take some time to complete the execution. </w:t>
            </w:r>
          </w:p>
          <w:p w:rsidR="00EB0E62" w:rsidRPr="003D0B30" w:rsidRDefault="00EB0E62" w:rsidP="00EB0E62">
            <w:pPr>
              <w:pStyle w:val="IPSNumbering"/>
              <w:numPr>
                <w:ilvl w:val="0"/>
                <w:numId w:val="10"/>
              </w:numPr>
              <w:ind w:left="337" w:hanging="337"/>
            </w:pPr>
            <w:r w:rsidRPr="003D0B30">
              <w:t xml:space="preserve">After the execution process, the following output will appear. </w:t>
            </w:r>
          </w:p>
          <w:p w:rsidR="00EB0E62" w:rsidRPr="003D0B30" w:rsidRDefault="00EB0E62" w:rsidP="00C10439">
            <w:pPr>
              <w:jc w:val="center"/>
            </w:pPr>
            <w:r w:rsidRPr="003D0B30">
              <w:rPr>
                <w:noProof/>
                <w:lang w:eastAsia="en-US"/>
              </w:rPr>
              <w:drawing>
                <wp:inline distT="0" distB="0" distL="0" distR="0" wp14:anchorId="0A40EC35" wp14:editId="77B267D8">
                  <wp:extent cx="5779077" cy="2362259"/>
                  <wp:effectExtent l="19050" t="19050" r="12700" b="19050"/>
                  <wp:docPr id="2851" name="Picture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8394" cy="2366067"/>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Go to the Azure Portal page, and open “</w:t>
            </w:r>
            <w:r w:rsidRPr="003D0B30">
              <w:rPr>
                <w:b/>
                <w:bCs/>
              </w:rPr>
              <w:t>Resource groups.”</w:t>
            </w:r>
            <w:r w:rsidRPr="003D0B30">
              <w:t xml:space="preserve"> Click on the resource group that was just created from the CLI session. </w:t>
            </w:r>
          </w:p>
          <w:p w:rsidR="00EB0E62" w:rsidRPr="003D0B30" w:rsidRDefault="00EB0E62" w:rsidP="00C10439">
            <w:pPr>
              <w:jc w:val="center"/>
            </w:pPr>
            <w:r w:rsidRPr="003D0B30">
              <w:rPr>
                <w:noProof/>
                <w:lang w:eastAsia="en-US"/>
              </w:rPr>
              <w:lastRenderedPageBreak/>
              <w:drawing>
                <wp:inline distT="0" distB="0" distL="0" distR="0" wp14:anchorId="1246CB53" wp14:editId="40F2DA63">
                  <wp:extent cx="5737513" cy="2527938"/>
                  <wp:effectExtent l="19050" t="19050" r="15875" b="24765"/>
                  <wp:docPr id="2852" name="Picture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1965" cy="2529900"/>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Go to the options present at the left corner of the page. Click on “</w:t>
            </w:r>
            <w:r w:rsidRPr="003D0B30">
              <w:rPr>
                <w:b/>
                <w:bCs/>
              </w:rPr>
              <w:t>Deployments”</w:t>
            </w:r>
            <w:r w:rsidRPr="003D0B30">
              <w:t xml:space="preserve"> present inside “</w:t>
            </w:r>
            <w:r w:rsidRPr="003D0B30">
              <w:rPr>
                <w:b/>
                <w:bCs/>
              </w:rPr>
              <w:t>Settings.”</w:t>
            </w:r>
            <w:r w:rsidRPr="003D0B30">
              <w:t xml:space="preserve"> </w:t>
            </w:r>
          </w:p>
          <w:p w:rsidR="00EB0E62" w:rsidRPr="003D0B30" w:rsidRDefault="00EB0E62" w:rsidP="00C10439">
            <w:pPr>
              <w:jc w:val="center"/>
            </w:pPr>
            <w:r w:rsidRPr="003D0B30">
              <w:rPr>
                <w:noProof/>
                <w:lang w:eastAsia="en-US"/>
              </w:rPr>
              <w:drawing>
                <wp:inline distT="0" distB="0" distL="0" distR="0" wp14:anchorId="3FB0DA63" wp14:editId="7EB6DA4F">
                  <wp:extent cx="5695950" cy="2234565"/>
                  <wp:effectExtent l="19050" t="19050" r="19050" b="13335"/>
                  <wp:docPr id="2853" name="Picture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2629" cy="2237185"/>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Click on the deployment. From the left corner option, click on “</w:t>
            </w:r>
            <w:r w:rsidRPr="003D0B30">
              <w:rPr>
                <w:b/>
                <w:bCs/>
              </w:rPr>
              <w:t>Template.”</w:t>
            </w:r>
            <w:r w:rsidRPr="003D0B30">
              <w:t xml:space="preserve"> </w:t>
            </w:r>
          </w:p>
          <w:p w:rsidR="00EB0E62" w:rsidRPr="003D0B30" w:rsidRDefault="00EB0E62" w:rsidP="00C10439">
            <w:pPr>
              <w:jc w:val="center"/>
            </w:pPr>
            <w:r w:rsidRPr="003D0B30">
              <w:rPr>
                <w:noProof/>
                <w:lang w:eastAsia="en-US"/>
              </w:rPr>
              <w:drawing>
                <wp:inline distT="0" distB="0" distL="0" distR="0" wp14:anchorId="47E1FA71" wp14:editId="435190B3">
                  <wp:extent cx="5758295" cy="1988334"/>
                  <wp:effectExtent l="19050" t="19050" r="13970" b="12065"/>
                  <wp:docPr id="2854" name="Picture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5362" cy="1990774"/>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 xml:space="preserve">You will see that you can get access to the ARM template that was deployed using CLI. </w:t>
            </w:r>
          </w:p>
          <w:p w:rsidR="00EB0E62" w:rsidRPr="003D0B30" w:rsidRDefault="00EB0E62" w:rsidP="00C10439">
            <w:pPr>
              <w:jc w:val="center"/>
            </w:pPr>
            <w:r w:rsidRPr="003D0B30">
              <w:rPr>
                <w:noProof/>
                <w:lang w:eastAsia="en-US"/>
              </w:rPr>
              <w:lastRenderedPageBreak/>
              <w:drawing>
                <wp:inline distT="0" distB="0" distL="0" distR="0" wp14:anchorId="2B290017" wp14:editId="5EF53CC2">
                  <wp:extent cx="5792932" cy="2000294"/>
                  <wp:effectExtent l="19050" t="19050" r="17780" b="19050"/>
                  <wp:docPr id="2855" name="Picture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8934" cy="2002367"/>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 xml:space="preserve">To see another important point, go back to the portal home page. Click on </w:t>
            </w:r>
            <w:r w:rsidRPr="003D0B30">
              <w:rPr>
                <w:b/>
                <w:bCs/>
              </w:rPr>
              <w:t xml:space="preserve">“Resource groups.” </w:t>
            </w:r>
            <w:r w:rsidRPr="003D0B30">
              <w:t xml:space="preserve">Now, click on another resource group. </w:t>
            </w:r>
          </w:p>
          <w:p w:rsidR="00EB0E62" w:rsidRPr="003D0B30" w:rsidRDefault="00EB0E62" w:rsidP="00C10439">
            <w:pPr>
              <w:jc w:val="center"/>
            </w:pPr>
            <w:r w:rsidRPr="003D0B30">
              <w:rPr>
                <w:noProof/>
                <w:lang w:eastAsia="en-US"/>
              </w:rPr>
              <w:drawing>
                <wp:inline distT="0" distB="0" distL="0" distR="0" wp14:anchorId="0128C67B" wp14:editId="145314A8">
                  <wp:extent cx="5737513" cy="2606400"/>
                  <wp:effectExtent l="19050" t="19050" r="15875" b="22860"/>
                  <wp:docPr id="2856" name="Picture 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2933" cy="2608862"/>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pPr>
            <w:r w:rsidRPr="003D0B30">
              <w:t xml:space="preserve">In this resource group, there exists a virtual machine. </w:t>
            </w:r>
          </w:p>
          <w:p w:rsidR="00EB0E62" w:rsidRPr="003D0B30" w:rsidRDefault="00EB0E62" w:rsidP="00C10439">
            <w:pPr>
              <w:jc w:val="center"/>
            </w:pPr>
            <w:r w:rsidRPr="003D0B30">
              <w:rPr>
                <w:noProof/>
                <w:lang w:eastAsia="en-US"/>
              </w:rPr>
              <w:drawing>
                <wp:inline distT="0" distB="0" distL="0" distR="0" wp14:anchorId="524C3ECF" wp14:editId="52125F01">
                  <wp:extent cx="5744441" cy="2145573"/>
                  <wp:effectExtent l="19050" t="19050" r="8890" b="26670"/>
                  <wp:docPr id="2857" name="Picture 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4599" cy="2149367"/>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pPr>
            <w:r w:rsidRPr="003D0B30">
              <w:t>From the left corner option, click on “</w:t>
            </w:r>
            <w:r w:rsidRPr="003D0B30">
              <w:rPr>
                <w:b/>
                <w:bCs/>
              </w:rPr>
              <w:t>Deployments”</w:t>
            </w:r>
            <w:r w:rsidRPr="003D0B30">
              <w:t xml:space="preserve"> present inside “</w:t>
            </w:r>
            <w:r w:rsidRPr="003D0B30">
              <w:rPr>
                <w:b/>
                <w:bCs/>
              </w:rPr>
              <w:t>Settings.”</w:t>
            </w:r>
          </w:p>
          <w:p w:rsidR="00EB0E62" w:rsidRPr="003D0B30" w:rsidRDefault="00EB0E62" w:rsidP="00C10439">
            <w:pPr>
              <w:jc w:val="center"/>
            </w:pPr>
            <w:r w:rsidRPr="003D0B30">
              <w:rPr>
                <w:noProof/>
                <w:lang w:eastAsia="en-US"/>
              </w:rPr>
              <w:lastRenderedPageBreak/>
              <w:drawing>
                <wp:inline distT="0" distB="0" distL="0" distR="0" wp14:anchorId="25D39CC1" wp14:editId="42316776">
                  <wp:extent cx="5743979" cy="2331957"/>
                  <wp:effectExtent l="19050" t="19050" r="9525" b="11430"/>
                  <wp:docPr id="2858" name="Picture 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0751" cy="2334706"/>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 xml:space="preserve">You will see the default template. </w:t>
            </w:r>
          </w:p>
          <w:p w:rsidR="00EB0E62" w:rsidRPr="003D0B30" w:rsidRDefault="00EB0E62" w:rsidP="00C10439">
            <w:pPr>
              <w:jc w:val="center"/>
            </w:pPr>
            <w:r w:rsidRPr="003D0B30">
              <w:rPr>
                <w:noProof/>
                <w:lang w:eastAsia="en-US"/>
              </w:rPr>
              <w:drawing>
                <wp:inline distT="0" distB="0" distL="0" distR="0" wp14:anchorId="7C5B016A" wp14:editId="4A5240C2">
                  <wp:extent cx="5716732" cy="2320895"/>
                  <wp:effectExtent l="19050" t="19050" r="17780" b="22860"/>
                  <wp:docPr id="2859" name="Picture 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1871" cy="2322982"/>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Go to the Azure home portal page and click “</w:t>
            </w:r>
            <w:r w:rsidRPr="003D0B30">
              <w:rPr>
                <w:b/>
                <w:bCs/>
              </w:rPr>
              <w:t>Template.”</w:t>
            </w:r>
          </w:p>
          <w:p w:rsidR="00EB0E62" w:rsidRPr="003D0B30" w:rsidRDefault="00EB0E62" w:rsidP="00C10439">
            <w:pPr>
              <w:jc w:val="center"/>
            </w:pPr>
            <w:r w:rsidRPr="003D0B30">
              <w:rPr>
                <w:noProof/>
                <w:lang w:eastAsia="en-US"/>
              </w:rPr>
              <w:drawing>
                <wp:inline distT="0" distB="0" distL="0" distR="0" wp14:anchorId="508B390D" wp14:editId="08189B1E">
                  <wp:extent cx="5758295" cy="2001254"/>
                  <wp:effectExtent l="19050" t="19050" r="13970" b="184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1576" cy="2005870"/>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pPr>
            <w:r w:rsidRPr="003D0B30">
              <w:t xml:space="preserve">To create a template, click on </w:t>
            </w:r>
            <w:r w:rsidRPr="003D0B30">
              <w:rPr>
                <w:b/>
                <w:bCs/>
              </w:rPr>
              <w:t>“Create.”</w:t>
            </w:r>
          </w:p>
          <w:p w:rsidR="00EB0E62" w:rsidRPr="003D0B30" w:rsidRDefault="00EB0E62" w:rsidP="00C10439">
            <w:pPr>
              <w:jc w:val="center"/>
            </w:pPr>
            <w:r w:rsidRPr="003D0B30">
              <w:rPr>
                <w:noProof/>
                <w:lang w:eastAsia="en-US"/>
              </w:rPr>
              <w:lastRenderedPageBreak/>
              <w:drawing>
                <wp:inline distT="0" distB="0" distL="0" distR="0" wp14:anchorId="330376E3" wp14:editId="26F4A3A8">
                  <wp:extent cx="5744441" cy="1818459"/>
                  <wp:effectExtent l="19050" t="19050" r="8890" b="10795"/>
                  <wp:docPr id="2860" name="Picture 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7213" cy="1822502"/>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pPr>
            <w:r w:rsidRPr="003D0B30">
              <w:t xml:space="preserve">Write the template name and fill in the description section. </w:t>
            </w:r>
          </w:p>
          <w:p w:rsidR="00EB0E62" w:rsidRPr="003D0B30" w:rsidRDefault="00EB0E62" w:rsidP="00EB0E62">
            <w:pPr>
              <w:pStyle w:val="IPSNumbering"/>
              <w:numPr>
                <w:ilvl w:val="0"/>
                <w:numId w:val="10"/>
              </w:numPr>
              <w:ind w:left="337" w:hanging="337"/>
            </w:pPr>
            <w:r w:rsidRPr="003D0B30">
              <w:t xml:space="preserve">Click on </w:t>
            </w:r>
            <w:r w:rsidRPr="003D0B30">
              <w:rPr>
                <w:b/>
                <w:bCs/>
              </w:rPr>
              <w:t>“OK.”</w:t>
            </w:r>
            <w:r w:rsidRPr="003D0B30">
              <w:t xml:space="preserve"> </w:t>
            </w:r>
          </w:p>
          <w:p w:rsidR="00EB0E62" w:rsidRPr="003D0B30" w:rsidRDefault="00EB0E62" w:rsidP="00C10439">
            <w:pPr>
              <w:jc w:val="center"/>
            </w:pPr>
            <w:r w:rsidRPr="003D0B30">
              <w:rPr>
                <w:noProof/>
                <w:lang w:eastAsia="en-US"/>
              </w:rPr>
              <w:drawing>
                <wp:inline distT="0" distB="0" distL="0" distR="0" wp14:anchorId="1237188F" wp14:editId="66B5E616">
                  <wp:extent cx="3210832" cy="4059554"/>
                  <wp:effectExtent l="19050" t="19050" r="27940" b="17780"/>
                  <wp:docPr id="2867" name="Picture 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4">
                            <a:extLst>
                              <a:ext uri="{28A0092B-C50C-407E-A947-70E740481C1C}">
                                <a14:useLocalDpi xmlns:a14="http://schemas.microsoft.com/office/drawing/2010/main" val="0"/>
                              </a:ext>
                            </a:extLst>
                          </a:blip>
                          <a:stretch>
                            <a:fillRect/>
                          </a:stretch>
                        </pic:blipFill>
                        <pic:spPr>
                          <a:xfrm>
                            <a:off x="0" y="0"/>
                            <a:ext cx="3217475" cy="4067953"/>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Now, on the template page, click on “</w:t>
            </w:r>
            <w:r w:rsidRPr="003D0B30">
              <w:rPr>
                <w:b/>
                <w:bCs/>
              </w:rPr>
              <w:t>Refresh.”</w:t>
            </w:r>
            <w:r w:rsidRPr="003D0B30">
              <w:t xml:space="preserve"> </w:t>
            </w:r>
          </w:p>
          <w:p w:rsidR="00EB0E62" w:rsidRPr="003D0B30" w:rsidRDefault="00EB0E62" w:rsidP="00C10439">
            <w:pPr>
              <w:jc w:val="center"/>
            </w:pPr>
            <w:r w:rsidRPr="003D0B30">
              <w:rPr>
                <w:noProof/>
                <w:lang w:eastAsia="en-US"/>
              </w:rPr>
              <w:drawing>
                <wp:inline distT="0" distB="0" distL="0" distR="0" wp14:anchorId="6B48C669" wp14:editId="61F0A3FA">
                  <wp:extent cx="5730586" cy="1321218"/>
                  <wp:effectExtent l="19050" t="19050" r="22860" b="12700"/>
                  <wp:docPr id="2868" name="Picture 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5">
                            <a:extLst>
                              <a:ext uri="{28A0092B-C50C-407E-A947-70E740481C1C}">
                                <a14:useLocalDpi xmlns:a14="http://schemas.microsoft.com/office/drawing/2010/main" val="0"/>
                              </a:ext>
                            </a:extLst>
                          </a:blip>
                          <a:stretch>
                            <a:fillRect/>
                          </a:stretch>
                        </pic:blipFill>
                        <pic:spPr>
                          <a:xfrm>
                            <a:off x="0" y="0"/>
                            <a:ext cx="5761512" cy="1328348"/>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hanging="337"/>
            </w:pPr>
            <w:r w:rsidRPr="003D0B30">
              <w:t>You will see that your created template has appeared. Click on it. You will see the “</w:t>
            </w:r>
            <w:r w:rsidRPr="003D0B30">
              <w:rPr>
                <w:b/>
                <w:bCs/>
              </w:rPr>
              <w:t>Publisher</w:t>
            </w:r>
            <w:r w:rsidRPr="003D0B30">
              <w:t>” and “</w:t>
            </w:r>
            <w:r w:rsidRPr="003D0B30">
              <w:rPr>
                <w:b/>
                <w:bCs/>
              </w:rPr>
              <w:t>Modified”</w:t>
            </w:r>
            <w:r w:rsidRPr="003D0B30">
              <w:t xml:space="preserve"> fields. </w:t>
            </w:r>
          </w:p>
          <w:p w:rsidR="00EB0E62" w:rsidRPr="003D0B30" w:rsidRDefault="00EB0E62" w:rsidP="00C10439">
            <w:pPr>
              <w:jc w:val="center"/>
            </w:pPr>
            <w:r w:rsidRPr="003D0B30">
              <w:rPr>
                <w:noProof/>
                <w:lang w:eastAsia="en-US"/>
              </w:rPr>
              <w:lastRenderedPageBreak/>
              <w:drawing>
                <wp:inline distT="0" distB="0" distL="0" distR="0" wp14:anchorId="67CF9525" wp14:editId="219998CA">
                  <wp:extent cx="3795395" cy="3572448"/>
                  <wp:effectExtent l="19050" t="19050" r="14605" b="28575"/>
                  <wp:docPr id="2869" name="Picture 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8571" cy="3594262"/>
                          </a:xfrm>
                          <a:prstGeom prst="rect">
                            <a:avLst/>
                          </a:prstGeom>
                          <a:ln>
                            <a:solidFill>
                              <a:schemeClr val="tx1"/>
                            </a:solidFill>
                          </a:ln>
                        </pic:spPr>
                      </pic:pic>
                    </a:graphicData>
                  </a:graphic>
                </wp:inline>
              </w:drawing>
            </w:r>
          </w:p>
          <w:p w:rsidR="00EB0E62" w:rsidRPr="003D0B30" w:rsidRDefault="00EB0E62" w:rsidP="00EB0E62">
            <w:pPr>
              <w:pStyle w:val="IPSNumbering"/>
              <w:numPr>
                <w:ilvl w:val="0"/>
                <w:numId w:val="10"/>
              </w:numPr>
              <w:ind w:left="337"/>
            </w:pPr>
            <w:r w:rsidRPr="003D0B30">
              <w:t>With the template option, you can easily deploy a template. When you click “</w:t>
            </w:r>
            <w:r w:rsidRPr="003D0B30">
              <w:rPr>
                <w:b/>
                <w:bCs/>
              </w:rPr>
              <w:t>deploy,</w:t>
            </w:r>
            <w:r w:rsidRPr="003D0B30">
              <w:t>” you will see the “</w:t>
            </w:r>
            <w:r w:rsidRPr="003D0B30">
              <w:rPr>
                <w:b/>
                <w:bCs/>
              </w:rPr>
              <w:t>Custom deployment,”</w:t>
            </w:r>
            <w:r w:rsidRPr="003D0B30">
              <w:t xml:space="preserve"> which will allow editing the template and parameters. </w:t>
            </w:r>
          </w:p>
          <w:p w:rsidR="00EB0E62" w:rsidRPr="003D0B30" w:rsidRDefault="00EB0E62" w:rsidP="00C10439">
            <w:pPr>
              <w:jc w:val="center"/>
            </w:pPr>
            <w:r w:rsidRPr="003D0B30">
              <w:rPr>
                <w:noProof/>
                <w:lang w:eastAsia="en-US"/>
              </w:rPr>
              <w:drawing>
                <wp:inline distT="0" distB="0" distL="0" distR="0" wp14:anchorId="1C8749E3" wp14:editId="0D2A4E67">
                  <wp:extent cx="3667100" cy="3549650"/>
                  <wp:effectExtent l="19050" t="19050" r="10160" b="12700"/>
                  <wp:docPr id="2870" name="Picture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7">
                            <a:extLst>
                              <a:ext uri="{28A0092B-C50C-407E-A947-70E740481C1C}">
                                <a14:useLocalDpi xmlns:a14="http://schemas.microsoft.com/office/drawing/2010/main" val="0"/>
                              </a:ext>
                            </a:extLst>
                          </a:blip>
                          <a:stretch>
                            <a:fillRect/>
                          </a:stretch>
                        </pic:blipFill>
                        <pic:spPr>
                          <a:xfrm>
                            <a:off x="0" y="0"/>
                            <a:ext cx="3677717" cy="3559927"/>
                          </a:xfrm>
                          <a:prstGeom prst="rect">
                            <a:avLst/>
                          </a:prstGeom>
                          <a:ln>
                            <a:solidFill>
                              <a:schemeClr val="tx1"/>
                            </a:solidFill>
                          </a:ln>
                        </pic:spPr>
                      </pic:pic>
                    </a:graphicData>
                  </a:graphic>
                </wp:inline>
              </w:drawing>
            </w:r>
          </w:p>
        </w:tc>
      </w:tr>
    </w:tbl>
    <w:p w:rsidR="001F310A" w:rsidRDefault="001F310A" w:rsidP="00EB0E62"/>
    <w:p w:rsidR="00EB0E62" w:rsidRPr="003D0B30" w:rsidRDefault="00EB0E62" w:rsidP="00EB0E62">
      <w:pPr>
        <w:pStyle w:val="Heading2"/>
      </w:pPr>
      <w:bookmarkStart w:id="4" w:name="_Toc159667830"/>
      <w:r w:rsidRPr="003D0B30">
        <w:lastRenderedPageBreak/>
        <w:t>Lab 11-02: Create a Website Hosted in Azure</w:t>
      </w:r>
      <w:bookmarkEnd w:id="4"/>
    </w:p>
    <w:p w:rsidR="00EB0E62" w:rsidRDefault="00EB0E62" w:rsidP="00EB0E62">
      <w:pPr>
        <w:pStyle w:val="Heading3"/>
      </w:pPr>
      <w:bookmarkStart w:id="5" w:name="_Toc159667831"/>
      <w:r w:rsidRPr="00FC7172">
        <w:t>Service Introduction</w:t>
      </w:r>
      <w:bookmarkEnd w:id="5"/>
    </w:p>
    <w:p w:rsidR="00EB0E62" w:rsidRPr="00FC7172" w:rsidRDefault="00EB0E62" w:rsidP="00EB0E62">
      <w:r>
        <w:rPr>
          <w:shd w:val="clear" w:color="auto" w:fill="FFFFFF"/>
        </w:rPr>
        <w:t xml:space="preserve">Creating a website hosted in Azure is a straightforward process that leverages Azure App Service, a fully managed platform allowing developers to build, deploy, and scale web applications seamlessly. To initiate the process, users can utilize the Azure portal to create an App Service plan and a corresponding web app. Developers can then deploy their website code, whether it is developed in .NET, Java, Node.js, Python, or other supported languages, using various deployment options like </w:t>
      </w:r>
      <w:proofErr w:type="spellStart"/>
      <w:r>
        <w:rPr>
          <w:shd w:val="clear" w:color="auto" w:fill="FFFFFF"/>
        </w:rPr>
        <w:t>Git</w:t>
      </w:r>
      <w:proofErr w:type="spellEnd"/>
      <w:r>
        <w:rPr>
          <w:shd w:val="clear" w:color="auto" w:fill="FFFFFF"/>
        </w:rPr>
        <w:t>, Azure DevOps, or Visual Studio integration. Azure provides features such as automatic scaling, continuous deployment, and integration with Azure DevOps, streamlining the development workflow. Moreover, custom domains and SSL certificates can be easily configured through Azure App Service, ensuring a secure and personalized web presence. With built-in monitoring, logging, and integration with Azure services, hosting a website in Azure offers a robust and scalable solution for delivering web content to users worldwide.</w:t>
      </w:r>
    </w:p>
    <w:p w:rsidR="00EB0E62" w:rsidRPr="003D0B30" w:rsidRDefault="00EB0E62" w:rsidP="00EB0E62">
      <w:pPr>
        <w:pStyle w:val="Heading3"/>
      </w:pPr>
      <w:bookmarkStart w:id="6" w:name="_Toc159667832"/>
      <w:r w:rsidRPr="003D0B30">
        <w:t>Problem</w:t>
      </w:r>
      <w:bookmarkEnd w:id="6"/>
    </w:p>
    <w:p w:rsidR="00EB0E62" w:rsidRPr="003D0B30" w:rsidRDefault="00EB0E62" w:rsidP="00EB0E62">
      <w:pPr>
        <w:rPr>
          <w:szCs w:val="20"/>
        </w:rPr>
      </w:pPr>
      <w:r w:rsidRPr="003D0B30">
        <w:rPr>
          <w:szCs w:val="20"/>
        </w:rPr>
        <w:t>An organization has shifted its resources from on-premises to the cloud. The developer wants to create a new website for the organization using the Azure service. How could this be possible?</w:t>
      </w:r>
    </w:p>
    <w:p w:rsidR="00EB0E62" w:rsidRPr="003D0B30" w:rsidRDefault="00EB0E62" w:rsidP="00EB0E62">
      <w:pPr>
        <w:pStyle w:val="Heading3"/>
      </w:pPr>
      <w:bookmarkStart w:id="7" w:name="_Toc159667833"/>
      <w:r w:rsidRPr="003D0B30">
        <w:t>Solution</w:t>
      </w:r>
      <w:bookmarkEnd w:id="7"/>
    </w:p>
    <w:p w:rsidR="00EB0E62" w:rsidRPr="003D0B30" w:rsidRDefault="00EB0E62" w:rsidP="00EB0E62">
      <w:pPr>
        <w:rPr>
          <w:szCs w:val="20"/>
        </w:rPr>
      </w:pPr>
      <w:r w:rsidRPr="003D0B30">
        <w:rPr>
          <w:szCs w:val="20"/>
        </w:rPr>
        <w:t xml:space="preserve">Using Azure App Service, the developer can host the website by following the given steps.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Log in to the </w:t>
      </w:r>
      <w:r w:rsidRPr="003D0B30">
        <w:rPr>
          <w:b/>
          <w:bCs/>
        </w:rPr>
        <w:t>Microsoft Azure</w:t>
      </w:r>
      <w:r w:rsidRPr="003D0B30">
        <w:t xml:space="preserve"> portal and go to the portal menu.</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Before creating a website, we will first create a resource group in which the website will reside. Therefore, click on “</w:t>
      </w:r>
      <w:r w:rsidRPr="003D0B30">
        <w:rPr>
          <w:b/>
          <w:bCs/>
        </w:rPr>
        <w:t>Resource groups</w:t>
      </w:r>
      <w:r w:rsidRPr="003D0B30">
        <w:t xml:space="preserve">” from the portal home page.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64D7C9AF" wp14:editId="45613795">
            <wp:extent cx="5424488" cy="3171348"/>
            <wp:effectExtent l="19050" t="19050" r="24130" b="10160"/>
            <wp:docPr id="169" name="Picture 169" descr="C:\Users\ad\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4028" cy="3176925"/>
                    </a:xfrm>
                    <a:prstGeom prst="rect">
                      <a:avLst/>
                    </a:prstGeom>
                    <a:noFill/>
                    <a:ln>
                      <a:solidFill>
                        <a:schemeClr val="tx1"/>
                      </a:solidFill>
                    </a:ln>
                  </pic:spPr>
                </pic:pic>
              </a:graphicData>
            </a:graphic>
          </wp:inline>
        </w:drawing>
      </w:r>
    </w:p>
    <w:p w:rsidR="00EB0E62"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w:t>
      </w:r>
      <w:r w:rsidRPr="003D0B30">
        <w:rPr>
          <w:b/>
          <w:bCs/>
        </w:rPr>
        <w:t xml:space="preserve"> “+ Create.”</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3D9E3661" wp14:editId="79990C9D">
            <wp:extent cx="5414963" cy="2954256"/>
            <wp:effectExtent l="19050" t="19050" r="14605" b="17780"/>
            <wp:docPr id="170" name="Picture 170" descr="C:\Users\ad\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Desktop\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6337" cy="2960461"/>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Enter the configuration for the resource group. Inside the “</w:t>
      </w:r>
      <w:r w:rsidRPr="003D0B30">
        <w:rPr>
          <w:b/>
          <w:bCs/>
        </w:rPr>
        <w:t xml:space="preserve">Project details,” </w:t>
      </w:r>
      <w:r w:rsidRPr="003D0B30">
        <w:t xml:space="preserve">select your subscription.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Write the unique name for the resource group.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Inside the “</w:t>
      </w:r>
      <w:r w:rsidRPr="003D0B30">
        <w:rPr>
          <w:b/>
          <w:bCs/>
        </w:rPr>
        <w:t>Resource details,”</w:t>
      </w:r>
      <w:r w:rsidRPr="003D0B30">
        <w:t xml:space="preserve"> select your nearest location from the list.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Click on </w:t>
      </w:r>
      <w:r w:rsidRPr="003D0B30">
        <w:rPr>
          <w:b/>
          <w:bCs/>
        </w:rPr>
        <w:t>“Review + create.”</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7F85DA05" wp14:editId="4D09DCBD">
            <wp:extent cx="4886325" cy="5687988"/>
            <wp:effectExtent l="19050" t="19050" r="9525" b="27305"/>
            <wp:docPr id="171" name="Picture 171" descr="C:\Users\ad\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Desktop\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1913" cy="5694493"/>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Once the validation is passed, click on “</w:t>
      </w:r>
      <w:r w:rsidRPr="003D0B30">
        <w:rPr>
          <w:b/>
          <w:bCs/>
        </w:rPr>
        <w:t>Create.”</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0E66204C" wp14:editId="7EF1AAB8">
            <wp:extent cx="4762500" cy="5630665"/>
            <wp:effectExtent l="19050" t="19050" r="19050" b="27305"/>
            <wp:docPr id="172" name="Picture 172" descr="C:\Users\ad\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Desktop\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7039" cy="5636031"/>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When the deployment is completed, a notification will appear. Click on </w:t>
      </w:r>
      <w:r w:rsidRPr="003D0B30">
        <w:rPr>
          <w:b/>
          <w:bCs/>
        </w:rPr>
        <w:t xml:space="preserve">“Go to resource group.”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182F4E01" wp14:editId="69D04B43">
            <wp:extent cx="5210175" cy="3507370"/>
            <wp:effectExtent l="19050" t="19050" r="9525" b="17145"/>
            <wp:docPr id="173" name="Picture 173" descr="C:\Users\ad\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Desktop\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9913" cy="3513925"/>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The overview page of the new resource group will appear.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76E42D71" wp14:editId="2AB03BAB">
            <wp:extent cx="5053013" cy="3355517"/>
            <wp:effectExtent l="19050" t="19050" r="14605" b="16510"/>
            <wp:docPr id="174" name="Picture 174" descr="C:\Users\ad\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Desktop\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9593" cy="3366527"/>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Now, go to the portal home page, and click on “</w:t>
      </w:r>
      <w:r w:rsidRPr="003D0B30">
        <w:rPr>
          <w:b/>
          <w:bCs/>
        </w:rPr>
        <w:t>Create a resource</w:t>
      </w:r>
      <w:r w:rsidRPr="003D0B30">
        <w:t xml:space="preserve">” for the website.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45EDCD16" wp14:editId="4EE1A726">
            <wp:extent cx="5424488" cy="3058337"/>
            <wp:effectExtent l="19050" t="19050" r="24130" b="27940"/>
            <wp:docPr id="175" name="Picture 175" descr="C:\Users\ad\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Desktop\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3066" cy="3063173"/>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In the search bar of “</w:t>
      </w:r>
      <w:r w:rsidRPr="003D0B30">
        <w:rPr>
          <w:b/>
          <w:bCs/>
        </w:rPr>
        <w:t>Azure Marketplace,</w:t>
      </w:r>
      <w:r w:rsidRPr="003D0B30">
        <w:t>” search and open “</w:t>
      </w:r>
      <w:r w:rsidRPr="003D0B30">
        <w:rPr>
          <w:b/>
          <w:bCs/>
        </w:rPr>
        <w:t>WordPress.”</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41D634B2" wp14:editId="51B06CFA">
            <wp:extent cx="5357813" cy="3509088"/>
            <wp:effectExtent l="19050" t="19050" r="14605" b="15240"/>
            <wp:docPr id="176" name="Picture 176" descr="C:\Users\ad\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Desktop\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75269" cy="3520521"/>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Create.”</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78518444" wp14:editId="6A4C0F8C">
            <wp:extent cx="4895850" cy="3206527"/>
            <wp:effectExtent l="19050" t="19050" r="19050" b="13335"/>
            <wp:docPr id="177" name="Picture 177" descr="C:\Users\ad\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Desktop\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9225" cy="3208737"/>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On the configuration pane, write the app name.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Select your subscription.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Choose the recently created resource group.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Select “</w:t>
      </w:r>
      <w:r w:rsidRPr="003D0B30">
        <w:rPr>
          <w:b/>
          <w:bCs/>
        </w:rPr>
        <w:t>MySQL In-App</w:t>
      </w:r>
      <w:r w:rsidRPr="003D0B30">
        <w:t>” as “</w:t>
      </w:r>
      <w:r w:rsidRPr="003D0B30">
        <w:rPr>
          <w:b/>
          <w:bCs/>
        </w:rPr>
        <w:t>Database Provider.”</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02FD6EF7" wp14:editId="4F96ABEF">
            <wp:extent cx="4743450" cy="3734321"/>
            <wp:effectExtent l="19050" t="19050" r="19050" b="19050"/>
            <wp:docPr id="178" name="Picture 178" descr="C:\Users\ad\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Desktop\10.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207"/>
                    <a:stretch/>
                  </pic:blipFill>
                  <pic:spPr bwMode="auto">
                    <a:xfrm>
                      <a:off x="0" y="0"/>
                      <a:ext cx="4748460" cy="37382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App Service plan/Location.”</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624EBE20" wp14:editId="01E0BB5A">
            <wp:extent cx="5129213" cy="3673508"/>
            <wp:effectExtent l="19050" t="19050" r="14605" b="22225"/>
            <wp:docPr id="179" name="Picture 179" descr="C:\Users\ad\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Desktop\1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94"/>
                    <a:stretch/>
                  </pic:blipFill>
                  <pic:spPr bwMode="auto">
                    <a:xfrm>
                      <a:off x="0" y="0"/>
                      <a:ext cx="5141731" cy="368247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On the “</w:t>
      </w:r>
      <w:r w:rsidRPr="003D0B30">
        <w:rPr>
          <w:b/>
          <w:bCs/>
        </w:rPr>
        <w:t>New App Service Plan</w:t>
      </w:r>
      <w:r w:rsidRPr="003D0B30">
        <w:t xml:space="preserve">” dialog box, write the app service plan name.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Choose the nearest location.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the “</w:t>
      </w:r>
      <w:r w:rsidRPr="003D0B30">
        <w:rPr>
          <w:b/>
          <w:bCs/>
        </w:rPr>
        <w:t>Pricing tier</w:t>
      </w:r>
      <w:r w:rsidRPr="003D0B30">
        <w:t xml:space="preserve">” option.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25802A7D" wp14:editId="40EAB921">
            <wp:extent cx="5086350" cy="3388487"/>
            <wp:effectExtent l="19050" t="19050" r="19050" b="21590"/>
            <wp:docPr id="180" name="Picture 180" descr="C:\Users\ad\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Desktop\13.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183" b="7102"/>
                    <a:stretch/>
                  </pic:blipFill>
                  <pic:spPr bwMode="auto">
                    <a:xfrm>
                      <a:off x="0" y="0"/>
                      <a:ext cx="5104096" cy="34003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Select the “Dev / Test” category to change the pricing tier.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Scroll down and select the “</w:t>
      </w:r>
      <w:r w:rsidRPr="003D0B30">
        <w:rPr>
          <w:b/>
          <w:bCs/>
        </w:rPr>
        <w:t>F1”</w:t>
      </w:r>
      <w:r w:rsidRPr="003D0B30">
        <w:t xml:space="preserve"> pricing tier.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Apply.”</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07CD0EEB" wp14:editId="60C1FE5F">
            <wp:extent cx="5033963" cy="5374803"/>
            <wp:effectExtent l="19050" t="19050" r="14605" b="16510"/>
            <wp:docPr id="181" name="Picture 181" descr="C:\Users\ad\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Desktop\1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3640" cy="5385135"/>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Afterward, return to the </w:t>
      </w:r>
      <w:r w:rsidRPr="003D0B30">
        <w:rPr>
          <w:b/>
          <w:bCs/>
        </w:rPr>
        <w:t>“New App Service Plan”</w:t>
      </w:r>
      <w:r w:rsidRPr="003D0B30">
        <w:t xml:space="preserve"> dialog box and click on “</w:t>
      </w:r>
      <w:r w:rsidRPr="003D0B30">
        <w:rPr>
          <w:b/>
          <w:bCs/>
        </w:rPr>
        <w:t>OK.”</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0D487AC6" wp14:editId="309AC5DD">
            <wp:extent cx="4067175" cy="2998239"/>
            <wp:effectExtent l="19050" t="19050" r="9525" b="12065"/>
            <wp:docPr id="182" name="Picture 182" descr="C:\Users\ad\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Desktop\15.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116"/>
                    <a:stretch/>
                  </pic:blipFill>
                  <pic:spPr bwMode="auto">
                    <a:xfrm>
                      <a:off x="0" y="0"/>
                      <a:ext cx="4088129" cy="30136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lastRenderedPageBreak/>
        <w:t>After setting up the “</w:t>
      </w:r>
      <w:r w:rsidRPr="003D0B30">
        <w:rPr>
          <w:b/>
          <w:bCs/>
        </w:rPr>
        <w:t>App Service plan/Location,</w:t>
      </w:r>
      <w:r w:rsidRPr="003D0B30">
        <w:t>” click “</w:t>
      </w:r>
      <w:r w:rsidRPr="003D0B30">
        <w:rPr>
          <w:b/>
          <w:bCs/>
        </w:rPr>
        <w:t>Create.”</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3CA57126" wp14:editId="31F28BAF">
            <wp:extent cx="4431030" cy="4840668"/>
            <wp:effectExtent l="19050" t="19050" r="26670" b="17145"/>
            <wp:docPr id="183" name="Picture 183" descr="C:\Users\ad\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Desktop\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9591" cy="4850020"/>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A notification will appear as soon as the deployment is successful. Click on “</w:t>
      </w:r>
      <w:r w:rsidRPr="003D0B30">
        <w:rPr>
          <w:b/>
          <w:bCs/>
        </w:rPr>
        <w:t>Go to resource.”</w:t>
      </w:r>
      <w:r w:rsidRPr="003D0B30">
        <w:t xml:space="preserve">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40E579FD" wp14:editId="3E85A857">
            <wp:extent cx="4600575" cy="2725601"/>
            <wp:effectExtent l="19050" t="19050" r="9525" b="17780"/>
            <wp:docPr id="184" name="Picture 184" descr="C:\Users\ad\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Desktop\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4592" cy="2727981"/>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The overview page of the website will appear, containing all the configuration details. </w:t>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Navigate to the given </w:t>
      </w:r>
      <w:r w:rsidRPr="003D0B30">
        <w:rPr>
          <w:b/>
          <w:bCs/>
        </w:rPr>
        <w:t>“URL.”</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2897EBBF" wp14:editId="673BC591">
            <wp:extent cx="4581525" cy="4325007"/>
            <wp:effectExtent l="19050" t="19050" r="9525" b="18415"/>
            <wp:docPr id="185" name="Picture 185" descr="C:\Users\ad\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Desktop\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91134" cy="4334078"/>
                    </a:xfrm>
                    <a:prstGeom prst="rect">
                      <a:avLst/>
                    </a:prstGeom>
                    <a:noFill/>
                    <a:ln>
                      <a:solidFill>
                        <a:schemeClr val="tx1"/>
                      </a:solidFill>
                    </a:ln>
                  </pic:spPr>
                </pic:pic>
              </a:graphicData>
            </a:graphic>
          </wp:inline>
        </w:drawing>
      </w:r>
    </w:p>
    <w:p w:rsidR="00EB0E62" w:rsidRPr="003D0B30" w:rsidRDefault="00EB0E62" w:rsidP="00EB0E62">
      <w:pPr>
        <w:pStyle w:val="ListParagraph"/>
        <w:numPr>
          <w:ilvl w:val="0"/>
          <w:numId w:val="11"/>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A new “</w:t>
      </w:r>
      <w:r w:rsidRPr="003D0B30">
        <w:rPr>
          <w:b/>
          <w:bCs/>
        </w:rPr>
        <w:t>WordPress</w:t>
      </w:r>
      <w:r w:rsidRPr="003D0B30">
        <w:t>” site will appear. Select the language and click “</w:t>
      </w:r>
      <w:r w:rsidRPr="003D0B30">
        <w:rPr>
          <w:b/>
          <w:bCs/>
        </w:rPr>
        <w:t>Continue</w:t>
      </w:r>
      <w:r w:rsidRPr="003D0B30">
        <w:t xml:space="preserve">” to add the content. </w:t>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7B173AF1" wp14:editId="453D25A3">
            <wp:extent cx="4665263" cy="5181600"/>
            <wp:effectExtent l="19050" t="19050" r="21590" b="19050"/>
            <wp:docPr id="187" name="Picture 187" descr="C:\Users\ad\Deskto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Desktop\1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67920" cy="5184551"/>
                    </a:xfrm>
                    <a:prstGeom prst="rect">
                      <a:avLst/>
                    </a:prstGeom>
                    <a:noFill/>
                    <a:ln>
                      <a:solidFill>
                        <a:schemeClr val="tx1"/>
                      </a:solidFill>
                    </a:ln>
                  </pic:spPr>
                </pic:pic>
              </a:graphicData>
            </a:graphic>
          </wp:inline>
        </w:drawing>
      </w:r>
    </w:p>
    <w:p w:rsidR="00EB0E62" w:rsidRPr="003D0B30" w:rsidRDefault="00EB0E62" w:rsidP="00EB0E62">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55D9C23E" wp14:editId="1DFDB12C">
            <wp:extent cx="4328160" cy="4970622"/>
            <wp:effectExtent l="19050" t="19050" r="15240" b="20955"/>
            <wp:docPr id="188" name="Picture 188" descr="C:\Users\ad\Deskto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Desktop\2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40791" cy="4985128"/>
                    </a:xfrm>
                    <a:prstGeom prst="rect">
                      <a:avLst/>
                    </a:prstGeom>
                    <a:noFill/>
                    <a:ln>
                      <a:solidFill>
                        <a:schemeClr val="tx1"/>
                      </a:solidFill>
                    </a:ln>
                  </pic:spPr>
                </pic:pic>
              </a:graphicData>
            </a:graphic>
          </wp:inline>
        </w:drawing>
      </w:r>
    </w:p>
    <w:p w:rsidR="00EB0E62" w:rsidRPr="00EB0E62" w:rsidRDefault="00EB0E62" w:rsidP="00EB0E62">
      <w:bookmarkStart w:id="8" w:name="_GoBack"/>
      <w:bookmarkEnd w:id="8"/>
    </w:p>
    <w:sectPr w:rsidR="00EB0E62" w:rsidRPr="00EB0E6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A14EC"/>
    <w:multiLevelType w:val="hybridMultilevel"/>
    <w:tmpl w:val="B59CC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F625ACD"/>
    <w:multiLevelType w:val="hybridMultilevel"/>
    <w:tmpl w:val="98C43704"/>
    <w:lvl w:ilvl="0" w:tplc="EC5AC7C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1581F29"/>
    <w:multiLevelType w:val="hybridMultilevel"/>
    <w:tmpl w:val="9308196C"/>
    <w:lvl w:ilvl="0" w:tplc="6626437E">
      <w:start w:val="1"/>
      <w:numFmt w:val="decimal"/>
      <w:pStyle w:val="IPSNumbering"/>
      <w:lvlText w:val="%1."/>
      <w:lvlJc w:val="lef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3" w:hanging="360"/>
      </w:pPr>
    </w:lvl>
    <w:lvl w:ilvl="2" w:tplc="0409001B" w:tentative="1">
      <w:start w:val="1"/>
      <w:numFmt w:val="lowerRoman"/>
      <w:lvlText w:val="%3."/>
      <w:lvlJc w:val="right"/>
      <w:pPr>
        <w:ind w:left="697" w:hanging="180"/>
      </w:pPr>
    </w:lvl>
    <w:lvl w:ilvl="3" w:tplc="0409000F" w:tentative="1">
      <w:start w:val="1"/>
      <w:numFmt w:val="decimal"/>
      <w:lvlText w:val="%4."/>
      <w:lvlJc w:val="left"/>
      <w:pPr>
        <w:ind w:left="1417" w:hanging="360"/>
      </w:pPr>
    </w:lvl>
    <w:lvl w:ilvl="4" w:tplc="04090019" w:tentative="1">
      <w:start w:val="1"/>
      <w:numFmt w:val="lowerLetter"/>
      <w:lvlText w:val="%5."/>
      <w:lvlJc w:val="left"/>
      <w:pPr>
        <w:ind w:left="2137" w:hanging="360"/>
      </w:pPr>
    </w:lvl>
    <w:lvl w:ilvl="5" w:tplc="0409001B" w:tentative="1">
      <w:start w:val="1"/>
      <w:numFmt w:val="lowerRoman"/>
      <w:lvlText w:val="%6."/>
      <w:lvlJc w:val="right"/>
      <w:pPr>
        <w:ind w:left="2857" w:hanging="180"/>
      </w:pPr>
    </w:lvl>
    <w:lvl w:ilvl="6" w:tplc="0409000F" w:tentative="1">
      <w:start w:val="1"/>
      <w:numFmt w:val="decimal"/>
      <w:lvlText w:val="%7."/>
      <w:lvlJc w:val="left"/>
      <w:pPr>
        <w:ind w:left="3577" w:hanging="360"/>
      </w:pPr>
    </w:lvl>
    <w:lvl w:ilvl="7" w:tplc="04090019" w:tentative="1">
      <w:start w:val="1"/>
      <w:numFmt w:val="lowerLetter"/>
      <w:lvlText w:val="%8."/>
      <w:lvlJc w:val="left"/>
      <w:pPr>
        <w:ind w:left="4297" w:hanging="360"/>
      </w:pPr>
    </w:lvl>
    <w:lvl w:ilvl="8" w:tplc="0409001B" w:tentative="1">
      <w:start w:val="1"/>
      <w:numFmt w:val="lowerRoman"/>
      <w:lvlText w:val="%9."/>
      <w:lvlJc w:val="right"/>
      <w:pPr>
        <w:ind w:left="5017" w:hanging="180"/>
      </w:pPr>
    </w:lvl>
  </w:abstractNum>
  <w:abstractNum w:abstractNumId="3" w15:restartNumberingAfterBreak="0">
    <w:nsid w:val="1517577D"/>
    <w:multiLevelType w:val="hybridMultilevel"/>
    <w:tmpl w:val="63AC2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A4464D6"/>
    <w:multiLevelType w:val="hybridMultilevel"/>
    <w:tmpl w:val="83BA1142"/>
    <w:lvl w:ilvl="0" w:tplc="A2B0D41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F87E7F"/>
    <w:multiLevelType w:val="hybridMultilevel"/>
    <w:tmpl w:val="908CDD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6D215478"/>
    <w:multiLevelType w:val="hybridMultilevel"/>
    <w:tmpl w:val="12FA860E"/>
    <w:lvl w:ilvl="0" w:tplc="343C29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97045F"/>
    <w:multiLevelType w:val="hybridMultilevel"/>
    <w:tmpl w:val="B1F23F26"/>
    <w:lvl w:ilvl="0" w:tplc="D9DC57E2">
      <w:start w:val="20"/>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2544A2"/>
    <w:multiLevelType w:val="hybridMultilevel"/>
    <w:tmpl w:val="957413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6"/>
  </w:num>
  <w:num w:numId="3">
    <w:abstractNumId w:val="7"/>
  </w:num>
  <w:num w:numId="4">
    <w:abstractNumId w:val="1"/>
  </w:num>
  <w:num w:numId="5">
    <w:abstractNumId w:val="8"/>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2"/>
  </w:num>
  <w:num w:numId="9">
    <w:abstractNumId w:val="2"/>
    <w:lvlOverride w:ilvl="0">
      <w:startOverride w:val="1"/>
    </w:lvlOverride>
  </w:num>
  <w:num w:numId="10">
    <w:abstractNumId w:val="2"/>
    <w:lvlOverride w:ilvl="0">
      <w:startOverride w:val="1"/>
    </w:lvlOverride>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38D"/>
    <w:rsid w:val="001F310A"/>
    <w:rsid w:val="002847E6"/>
    <w:rsid w:val="00301D32"/>
    <w:rsid w:val="004009B8"/>
    <w:rsid w:val="00431747"/>
    <w:rsid w:val="006C535F"/>
    <w:rsid w:val="00A47B86"/>
    <w:rsid w:val="00D4038D"/>
    <w:rsid w:val="00EB0E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0B4DC8-26EF-430B-A5CC-247FCAB15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D4038D"/>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D403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D4038D"/>
    <w:pPr>
      <w:shd w:val="clear" w:color="auto" w:fill="FFFFFF"/>
      <w:tabs>
        <w:tab w:val="left" w:pos="540"/>
      </w:tabs>
      <w:spacing w:before="480" w:after="120"/>
      <w:jc w:val="left"/>
      <w:outlineLvl w:val="1"/>
    </w:pPr>
    <w:rPr>
      <w:rFonts w:ascii="Constantia" w:eastAsiaTheme="minorHAnsi" w:hAnsi="Constantia" w:cs="Segoe UI"/>
      <w:b/>
      <w:bCs/>
      <w:noProof/>
      <w:color w:val="171717"/>
      <w:sz w:val="24"/>
      <w:szCs w:val="22"/>
      <w:shd w:val="clear" w:color="auto" w:fill="FFFFFF"/>
      <w:lang w:eastAsia="en-US"/>
    </w:rPr>
  </w:style>
  <w:style w:type="paragraph" w:styleId="Heading3">
    <w:name w:val="heading 3"/>
    <w:aliases w:val="IPS Heading 3"/>
    <w:basedOn w:val="TOC3"/>
    <w:next w:val="Normal"/>
    <w:link w:val="Heading3Char"/>
    <w:autoRedefine/>
    <w:uiPriority w:val="9"/>
    <w:unhideWhenUsed/>
    <w:qFormat/>
    <w:rsid w:val="00D4038D"/>
    <w:pPr>
      <w:tabs>
        <w:tab w:val="left" w:pos="960"/>
        <w:tab w:val="right" w:leader="dot" w:pos="9010"/>
        <w:tab w:val="right" w:leader="dot" w:pos="9134"/>
      </w:tabs>
      <w:spacing w:before="300" w:after="120"/>
      <w:ind w:left="0"/>
      <w:outlineLvl w:val="2"/>
    </w:pPr>
    <w:rPr>
      <w:b/>
      <w:bCs/>
      <w:noProof/>
      <w:sz w:val="22"/>
      <w:u w:val="single"/>
    </w:rPr>
  </w:style>
  <w:style w:type="paragraph" w:styleId="Heading4">
    <w:name w:val="heading 4"/>
    <w:basedOn w:val="Normal"/>
    <w:next w:val="Normal"/>
    <w:link w:val="Heading4Char"/>
    <w:uiPriority w:val="9"/>
    <w:semiHidden/>
    <w:unhideWhenUsed/>
    <w:qFormat/>
    <w:rsid w:val="00EB0E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D4038D"/>
    <w:rPr>
      <w:rFonts w:ascii="Constantia" w:hAnsi="Constantia" w:cs="Segoe UI"/>
      <w:b/>
      <w:bCs/>
      <w:noProof/>
      <w:color w:val="171717"/>
      <w:sz w:val="24"/>
      <w:shd w:val="clear" w:color="auto" w:fill="FFFFFF"/>
    </w:rPr>
  </w:style>
  <w:style w:type="character" w:customStyle="1" w:styleId="Heading3Char">
    <w:name w:val="Heading 3 Char"/>
    <w:aliases w:val="IPS Heading 3 Char"/>
    <w:basedOn w:val="DefaultParagraphFont"/>
    <w:link w:val="Heading3"/>
    <w:uiPriority w:val="9"/>
    <w:qFormat/>
    <w:rsid w:val="00D4038D"/>
    <w:rPr>
      <w:rFonts w:ascii="Constantia" w:hAnsi="Constantia" w:cs="Times New Roman"/>
      <w:b/>
      <w:bCs/>
      <w:noProof/>
      <w:szCs w:val="24"/>
      <w:u w:val="single"/>
      <w:lang w:eastAsia="en-GB"/>
    </w:rPr>
  </w:style>
  <w:style w:type="paragraph" w:styleId="ListParagraph">
    <w:name w:val="List Paragraph"/>
    <w:aliases w:val="PQ"/>
    <w:basedOn w:val="Normal"/>
    <w:link w:val="ListParagraphChar"/>
    <w:uiPriority w:val="34"/>
    <w:qFormat/>
    <w:rsid w:val="00D4038D"/>
    <w:pPr>
      <w:ind w:left="720"/>
      <w:contextualSpacing/>
    </w:pPr>
  </w:style>
  <w:style w:type="character" w:customStyle="1" w:styleId="ListParagraphChar">
    <w:name w:val="List Paragraph Char"/>
    <w:aliases w:val="PQ Char"/>
    <w:basedOn w:val="DefaultParagraphFont"/>
    <w:link w:val="ListParagraph"/>
    <w:uiPriority w:val="34"/>
    <w:qFormat/>
    <w:rsid w:val="00D4038D"/>
    <w:rPr>
      <w:rFonts w:ascii="Constantia" w:hAnsi="Constantia" w:cs="Times New Roman"/>
      <w:sz w:val="20"/>
      <w:szCs w:val="24"/>
      <w:lang w:eastAsia="en-GB"/>
    </w:rPr>
  </w:style>
  <w:style w:type="character" w:customStyle="1" w:styleId="Heading1Char">
    <w:name w:val="Heading 1 Char"/>
    <w:basedOn w:val="DefaultParagraphFont"/>
    <w:link w:val="Heading1"/>
    <w:uiPriority w:val="9"/>
    <w:rsid w:val="00D4038D"/>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D4038D"/>
    <w:pPr>
      <w:spacing w:after="100"/>
      <w:ind w:left="400"/>
    </w:pPr>
  </w:style>
  <w:style w:type="character" w:styleId="Hyperlink">
    <w:name w:val="Hyperlink"/>
    <w:basedOn w:val="DefaultParagraphFont"/>
    <w:uiPriority w:val="99"/>
    <w:unhideWhenUsed/>
    <w:qFormat/>
    <w:rsid w:val="00D4038D"/>
    <w:rPr>
      <w:color w:val="0563C1" w:themeColor="hyperlink"/>
      <w:u w:val="single"/>
    </w:rPr>
  </w:style>
  <w:style w:type="table" w:styleId="TableGrid">
    <w:name w:val="Table Grid"/>
    <w:basedOn w:val="TableNormal"/>
    <w:uiPriority w:val="39"/>
    <w:qFormat/>
    <w:rsid w:val="00301D32"/>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igurelabel">
    <w:name w:val="figurelabel"/>
    <w:basedOn w:val="DefaultParagraphFont"/>
    <w:qFormat/>
    <w:rsid w:val="00301D32"/>
  </w:style>
  <w:style w:type="character" w:customStyle="1" w:styleId="Heading4Char">
    <w:name w:val="Heading 4 Char"/>
    <w:basedOn w:val="DefaultParagraphFont"/>
    <w:link w:val="Heading4"/>
    <w:uiPriority w:val="9"/>
    <w:semiHidden/>
    <w:rsid w:val="00EB0E62"/>
    <w:rPr>
      <w:rFonts w:asciiTheme="majorHAnsi" w:eastAsiaTheme="majorEastAsia" w:hAnsiTheme="majorHAnsi" w:cstheme="majorBidi"/>
      <w:i/>
      <w:iCs/>
      <w:color w:val="2E74B5" w:themeColor="accent1" w:themeShade="BF"/>
      <w:sz w:val="20"/>
      <w:szCs w:val="24"/>
      <w:lang w:eastAsia="en-GB"/>
    </w:rPr>
  </w:style>
  <w:style w:type="paragraph" w:customStyle="1" w:styleId="IPSNumbering">
    <w:name w:val="IPS Numbering"/>
    <w:basedOn w:val="Normal"/>
    <w:link w:val="IPSNumberingChar"/>
    <w:qFormat/>
    <w:rsid w:val="00EB0E62"/>
    <w:pPr>
      <w:numPr>
        <w:numId w:val="8"/>
      </w:numPr>
      <w:contextualSpacing/>
    </w:pPr>
    <w:rPr>
      <w:rFonts w:cstheme="majorBidi"/>
    </w:rPr>
  </w:style>
  <w:style w:type="character" w:customStyle="1" w:styleId="IPSNumberingChar">
    <w:name w:val="IPS Numbering Char"/>
    <w:basedOn w:val="DefaultParagraphFont"/>
    <w:link w:val="IPSNumbering"/>
    <w:rsid w:val="00EB0E62"/>
    <w:rPr>
      <w:rFonts w:ascii="Constantia" w:hAnsi="Constantia" w:cstheme="majorBidi"/>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977</Words>
  <Characters>5575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2025-04-01T15:46:00Z</dcterms:created>
  <dcterms:modified xsi:type="dcterms:W3CDTF">2025-04-01T15:46:00Z</dcterms:modified>
</cp:coreProperties>
</file>